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(Начинающий специалист)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Паспортные данные: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учебное заведение: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36"/>
        </w:rPr>
        <w:t>Знания, умения и навыки</w:t>
      </w:r>
    </w:p>
    <w:p>
      <w:r>
        <w:rPr>
          <w:rFonts w:ascii="Times New Roman" w:hAnsi="Times New Roman" w:cs="Times New Roman" w:eastAsia="Times New Roman"/>
          <w:sz w:val="28"/>
        </w:rPr>
        <w:t>О себе: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места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ООО "Интерминералс"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"КамГолд"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"Камчатское золото"</w:t>
      </w:r>
    </w:p>
    <w:p>
      <w:r>
        <w:rPr>
          <w:rFonts w:ascii="Times New Roman" w:hAnsi="Times New Roman" w:cs="Times New Roman" w:eastAsia="Times New Roman"/>
          <w:sz w:val="28"/>
        </w:rPr>
        <w:tab/>
        <w:t>[  ]   АО "Аметистовое"</w:t>
      </w:r>
    </w:p>
    <w:p>
      <w:r>
        <w:rPr>
          <w:rFonts w:ascii="Times New Roman" w:hAnsi="Times New Roman" w:cs="Times New Roman" w:eastAsia="Times New Roman"/>
          <w:sz w:val="28"/>
        </w:rPr>
        <w:t>Тип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типы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ИТР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Рабочая группа</w:t>
      </w:r>
    </w:p>
    <w:p>
      <w:r>
        <w:rPr>
          <w:rFonts w:ascii="Times New Roman" w:hAnsi="Times New Roman" w:cs="Times New Roman" w:eastAsia="Times New Roman"/>
          <w:sz w:val="28"/>
        </w:rPr>
        <w:t>Вид работ: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Все виды работ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Обогатительная фабрика</w:t>
      </w:r>
    </w:p>
    <w:p>
      <w:r>
        <w:rPr>
          <w:rFonts w:ascii="Times New Roman" w:hAnsi="Times New Roman" w:cs="Times New Roman" w:eastAsia="Times New Roman"/>
          <w:sz w:val="28"/>
        </w:rPr>
        <w:tab/>
        <w:t>[  ]   Буровые работы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Строительный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Работа в офисе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Подземный участок</w:t>
      </w:r>
    </w:p>
    <w:p>
      <w:r>
        <w:rPr>
          <w:rFonts w:ascii="Times New Roman" w:hAnsi="Times New Roman" w:cs="Times New Roman" w:eastAsia="Times New Roman"/>
          <w:sz w:val="28"/>
        </w:rPr>
        <w:tab/>
        <w:t>[  ]   Участок Тяжелой техники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Ремонтно-механические мастерские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Лаборатория</w:t>
      </w:r>
    </w:p>
    <w:p>
      <w:r>
        <w:rPr>
          <w:rFonts w:ascii="Times New Roman" w:hAnsi="Times New Roman" w:cs="Times New Roman" w:eastAsia="Times New Roman"/>
          <w:sz w:val="28"/>
        </w:rPr>
        <w:t>Тип: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производственная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преддипломная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2025-12-13T06:30:19Z</dcterms:created>
  <dc:creator>Apache POI</dc:creator>
</cp:coreProperties>
</file>